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EE68D5">
      <w:pPr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Учительское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мастерство и творчество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</w:t>
      </w:r>
    </w:p>
    <w:tbl>
      <w:tblPr>
        <w:tblStyle w:val="5"/>
        <w:tblW w:w="148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2617"/>
        <w:gridCol w:w="4360"/>
        <w:gridCol w:w="665"/>
        <w:gridCol w:w="1745"/>
        <w:gridCol w:w="4854"/>
      </w:tblGrid>
      <w:tr w14:paraId="3C4DB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A53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A23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30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Школа, район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B6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Стаж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2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Кв. категория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0DB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</w:tr>
      <w:tr w14:paraId="0C36D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7CFA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595959" w:themeColor="text1" w:themeTint="A6"/>
                <w:sz w:val="24"/>
                <w:szCs w:val="24"/>
                <w:lang w:val="ru-RU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bookmarkStart w:id="0" w:name="_GoBack" w:colFirst="1" w:colLast="1"/>
            <w:r>
              <w:rPr>
                <w:rFonts w:hint="default" w:ascii="Times New Roman" w:hAnsi="Times New Roman" w:cs="Times New Roman"/>
                <w:b/>
                <w:color w:val="595959" w:themeColor="text1" w:themeTint="A6"/>
                <w:sz w:val="24"/>
                <w:szCs w:val="24"/>
                <w:lang w:val="ru-RU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</w:t>
            </w: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9C8B6D5">
            <w:pPr>
              <w:keepNext w:val="0"/>
              <w:keepLines w:val="0"/>
              <w:pageBreakBefore w:val="0"/>
              <w:widowControl/>
              <w:tabs>
                <w:tab w:val="left" w:pos="30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 w:eastAsiaTheme="minorHAnsi"/>
                <w:color w:val="auto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Вафина Галия Наилевна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Пушкарная Гульнур Рифкатовна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205737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color w:val="auto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МБОУ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СОШ №1,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  <w:t>Бугульма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F759A6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both"/>
              <w:textAlignment w:val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37 </w:t>
            </w:r>
          </w:p>
          <w:p w14:paraId="0E78D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 w:eastAsiaTheme="minorHAnsi"/>
                <w:color w:val="auto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30 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D3CCA5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color w:val="auto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высшая 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4314E2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color w:val="auto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tt-RU"/>
              </w:rPr>
              <w:t xml:space="preserve"> Галимҗан Ибраһимов. “Алмачуар” (разработка урока, презента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ция)</w:t>
            </w:r>
          </w:p>
        </w:tc>
      </w:tr>
      <w:tr w14:paraId="6A4B2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4BBE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595959" w:themeColor="text1" w:themeTint="A6"/>
                <w:sz w:val="24"/>
                <w:szCs w:val="24"/>
                <w:lang w:val="ru-RU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595959" w:themeColor="text1" w:themeTint="A6"/>
                <w:sz w:val="24"/>
                <w:szCs w:val="24"/>
                <w:lang w:val="ru-RU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</w:t>
            </w: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95740F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Габдуллина Диляра Анисовна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440698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МБОУ</w:t>
            </w:r>
            <w:r>
              <w:rPr>
                <w:rFonts w:hint="default" w:ascii="Times New Roman" w:hAnsi="Times New Roman"/>
                <w:color w:val="595959" w:themeColor="text1" w:themeTint="A6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СОШ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№25 им. 70-летия нефти Татарстана» г. Альметьевска 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08536B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0BF897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F018F7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“Сугыш хатир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әләре” внеклассное мероприятие</w:t>
            </w:r>
          </w:p>
        </w:tc>
      </w:tr>
      <w:tr w14:paraId="08A6E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315D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317281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Хамидуллина Алсу Таксиновна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FC94C2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МБОУ “Уруссинская СОШ №3”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4B8D82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883364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высшая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B40F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Мастер- класс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 Татар теле һәм әдәбияты дәресләрендә Tarsia Formulator кушымтасын куллану ”</w:t>
            </w:r>
          </w:p>
        </w:tc>
      </w:tr>
      <w:tr w14:paraId="7190A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489B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A23E03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tt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Хусаинова Лилия Таксиновна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43DB1F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tt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МБОУ “Уруссинская СОШ №2”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4D6C2E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C59F7F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theme="minorBidi"/>
                <w:sz w:val="24"/>
                <w:szCs w:val="24"/>
                <w:lang w:val="ru-RU" w:eastAsia="en-US" w:bidi="ar-SA"/>
              </w:rPr>
              <w:t>первая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161D8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bCs/>
                <w:iCs/>
                <w:kern w:val="24"/>
                <w:sz w:val="24"/>
                <w:szCs w:val="24"/>
                <w:lang w:val="tt-RU"/>
              </w:rPr>
            </w:pPr>
            <w:r>
              <w:rPr>
                <w:bCs/>
                <w:iCs/>
                <w:kern w:val="24"/>
                <w:sz w:val="24"/>
                <w:szCs w:val="24"/>
                <w:lang w:val="tt-RU"/>
              </w:rPr>
              <w:t>Дәрестән тыш эшчәнлек проекты</w:t>
            </w:r>
          </w:p>
          <w:p w14:paraId="2D457DC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bCs/>
                <w:iCs/>
                <w:kern w:val="24"/>
                <w:sz w:val="24"/>
                <w:szCs w:val="24"/>
                <w:lang w:val="tt-RU"/>
              </w:rPr>
            </w:pPr>
            <w:r>
              <w:rPr>
                <w:bCs/>
                <w:iCs/>
                <w:kern w:val="24"/>
                <w:sz w:val="24"/>
                <w:szCs w:val="24"/>
                <w:lang w:val="tt-RU"/>
              </w:rPr>
              <w:t>“Һәр җәүһәрдә-халкым тарихы”</w:t>
            </w:r>
          </w:p>
          <w:p w14:paraId="04E8597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tt-RU" w:eastAsia="en-US" w:bidi="ar-SA"/>
              </w:rPr>
            </w:pPr>
            <w:r>
              <w:rPr>
                <w:bCs/>
                <w:iCs/>
                <w:kern w:val="24"/>
                <w:sz w:val="24"/>
                <w:szCs w:val="24"/>
                <w:lang w:val="tt-RU"/>
              </w:rPr>
              <w:t>чемодандагы музей</w:t>
            </w:r>
          </w:p>
        </w:tc>
      </w:tr>
      <w:tr w14:paraId="43903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21BD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6EDB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tt-RU"/>
              </w:rPr>
              <w:t>Юсупова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tt-RU"/>
              </w:rPr>
              <w:t>Руфина</w:t>
            </w:r>
          </w:p>
          <w:p w14:paraId="5924CC6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>Римовна</w:t>
            </w: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27ED41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tt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МБОУ “Уруссинская СОШ №2”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31400F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 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F15C2E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theme="minorBidi"/>
                <w:sz w:val="24"/>
                <w:szCs w:val="24"/>
                <w:lang w:val="ru-RU" w:eastAsia="en-US" w:bidi="ar-SA"/>
              </w:rPr>
              <w:t>первая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E87788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eastAsia="Calibri" w:cstheme="min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урока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 тему: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Роберт Миңнуллинның иҗаты.Аның “Әнкәй” шигырен өйрәнү</w:t>
            </w:r>
          </w:p>
        </w:tc>
      </w:tr>
      <w:bookmarkEnd w:id="0"/>
      <w:tr w14:paraId="6A0FD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EF74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2D89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uto"/>
              <w:contextualSpacing/>
              <w:jc w:val="left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726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uto"/>
              <w:contextualSpacing/>
              <w:jc w:val="left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E192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uto"/>
              <w:contextualSpacing/>
              <w:jc w:val="left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DC0E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uto"/>
              <w:contextualSpacing/>
              <w:jc w:val="left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3350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uto"/>
              <w:contextualSpacing/>
              <w:jc w:val="left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</w:p>
        </w:tc>
      </w:tr>
      <w:tr w14:paraId="3D3A9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7E76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6A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772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8F3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27C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ECC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</w:tr>
      <w:tr w14:paraId="094D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B3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2E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892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114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F5B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C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13C3D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A46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6B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8B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B2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302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BF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691D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A3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E60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A1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94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54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F7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5FFE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3B9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C0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98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BC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15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4E3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4D0E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E33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21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F4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CC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6A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4C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143B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456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0A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C1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B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A56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35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6BE6F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39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E7D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6A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84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DAD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E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53287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>
      <w:pgSz w:w="16838" w:h="11906" w:orient="landscape"/>
      <w:pgMar w:top="851" w:right="1134" w:bottom="170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94"/>
    <w:rsid w:val="00361C03"/>
    <w:rsid w:val="00934F94"/>
    <w:rsid w:val="00E27142"/>
    <w:rsid w:val="0DC10F6F"/>
    <w:rsid w:val="21DC52C7"/>
    <w:rsid w:val="537C52E5"/>
    <w:rsid w:val="7A2E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34"/>
    <w:pPr>
      <w:ind w:left="720"/>
      <w:contextualSpacing/>
    </w:pPr>
    <w:rPr>
      <w:rFonts w:eastAsia="Calibr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163</Characters>
  <Lines>1</Lines>
  <Paragraphs>1</Paragraphs>
  <TotalTime>2</TotalTime>
  <ScaleCrop>false</ScaleCrop>
  <LinksUpToDate>false</LinksUpToDate>
  <CharactersWithSpaces>190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2024-04-22T06:23:00Z</dcterms:created>
  <dc:creator>School7</dc:creator>
  <cp:lastModifiedBy>School7</cp:lastModifiedBy>
  <dcterms:modified xsi:type="dcterms:W3CDTF">2025-04-22T06:31:08Z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C09A4BDC065949D1944C88770F7BED6A_13</vt:lpwstr>
  </property>
</Properties>
</file>